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BodyText"/>
      </w:pPr>
      <w:r>
        <w:t xml:space="preserve">Questo il link al changelog (a parte spulciarsi tutti i commit)</w:t>
      </w:r>
      <w:r>
        <w:t xml:space="preserve"> </w:t>
      </w:r>
      <w:hyperlink r:id="rId837">
        <w:r>
          <w:rPr>
            <w:rStyle w:val="Hyperlink"/>
          </w:rPr>
          <w:t xml:space="preserve">changelog.md</w:t>
        </w:r>
      </w:hyperlink>
      <w:r>
        <w:br w:type="textWrapping"/>
      </w:r>
      <w:r>
        <w:t xml:space="preserve">oppure l’url https://github.com/buzzqw/TUS/blob/master/changelog.md</w:t>
      </w:r>
      <w:r>
        <w:br w:type="textWrapping"/>
      </w:r>
    </w:p>
    <w:p>
      <w:pPr>
        <w:pStyle w:val="Heading1"/>
      </w:pPr>
      <w:bookmarkStart w:id="838" w:name="licenza"/>
      <w:r>
        <w:t xml:space="preserve">Licenza</w:t>
      </w:r>
      <w:bookmarkEnd w:id="838"/>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2021-04-28T20:16:49Z</dcterms:created>
  <dcterms:modified xsi:type="dcterms:W3CDTF">2021-04-28T20:16:49Z</dcterms:modified>
</cp:coreProperties>
</file>